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การโฆษณาด้วยการปิดทิ้งหรือโปรยแผ่นประกาศหรือใบปลิวในที่สาธารณะ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423AF9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การโฆษณาด้วยการปิดทิ้งหรือโปรยแผ่นประกาศหรือใบปลิวในที่สาธารณะ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การรักษาความสะอาดและความเป็นระเบียบเรียบร้อยของบ้านเมืองพ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2535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กฎกระทรวงพ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ออกตามความในพ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รักษาความสะอาดและความเป็นระเบียบเรียบร้อยของบ้านเมืองพ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7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การโฆษณาด้วยการปิดทิ้งหรือโปรยแผ่นประกาศหรือใบปลิวในที่สาธารณะ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037EB5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037EB5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noProof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พระราชบัญญัติรักษาความสะอาดและความเป็นระเบียบเรียบร้อยของบ้านเมืองพ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 xml:space="preserve">. 2535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ำหนดให้การโฆษณาด้วยการปิดทิ้งหรือโปรยแผ่นประกาศหรือใบปลิวในที่สาธารณะจะกระทำได้ต่อเมื่อได้รับหนังสืออนุญาตจากเจ้าพนักงานท้องถิ่นหรือพนักงานเจ้าหน้าที่และต้องปฏิบัติให้เป็นไปตามหลักเกณฑ์และเงื่อนไขที่กำหนดในหนังสืออนุญาตด้วยเว้นแต่เป็นการกระทำของราชการส่วนท้องถิ่นราชการส่วนอื่นหรือรัฐวิสาหกิจหรือของหน่วยงานที่มีอำนาจกระทำได้หรือเป็น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การโฆษณาด้วยการปิดแผ่นประกาศณสถานที่ซึ่งราชการส่วนท้องถิ่นจัดไว้เพื่อการนั้นหรือเป็นการโฆษณาในการเลือกตั้งตามกฎหมายว่าด้วยการเลือกตั้งสมาชิกสภานิติบัญญัติแห่งรัฐสมาชิกสภาท้องถิ่นหรือผู้บริหารท้องถิ่นและการโฆษณาด้วยการปิดประกาศของเจ้าของหรือผู้ครอบครองอาคารหรือต้นไม้เพื่อให้ทราบชื่อเจ้าของผู้ครอบครองอาคารชื่ออาคารเลขที่อาคารหรือข้อความอื่นเกี่ยวกับการเข้าไปและออกจากอาค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แผ่นประกาศหรือใบปลิวในการหาเสียงเลือกตั้งที่มีการโฆษณาทางการค้าหรือโฆษณาอื่นๆรวมอยู่ด้วยจะต้องขออนุญาตจากเจ้าพนักงานท้องถิ่นหรือพนักงานเจ้าหน้าที่ตามกฎหมายนี้ด้วยเช่นกั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โฆษณาด้วยการปิดทิ้งหรือโปรยแผ่นประกาศหรือใบปลิวในที่สาธารณะโดยไม่ได้รับอนุญาตจากเจ้าพนักงานท้องถิ่นหรือพนักงานเจ้าหน้าที่หรือได้รับอนุญาตแต่มิได้ปฏิบัติให้เป็นไปตามหลักเกณฑ์ที่กำหนดในการรับอนุญาตเจ้าพนักงานท้องถิ่นหรือพนักงานเจ้าหน้าที่มีอำนาจสั่งเป็นหนังสือให้ผู้โฆษณาปลดรื้อถอนขูดลบหรือล้างข้อความหรือภาพนั้นภายในเวลาที่กำหนดและหากเป็นกรณีที่มีข้อความหรือภาพที่มีผลกระทบต่อความสงบเรียบร้อยหรือศีลธรรมอันดีของประชาชนหรือลามกอนาจารเจ้าพนักงานท้องถิ่นหรือพนักงานเจ้าหน้าที่มีอำนาจปลดถอนขูดลบหรือล้างข้อความหรือภาพนั้นได้เองโดยคิดค่าใช้จ่ายจากผู้โฆษณาตามที่ได้ใช้จ่ายไปจริ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จ้าพนักงานท้องถิ่นหรือพนักงานเจ้าหน้าที่จะอนุญาตให้โฆษณาด้วยการปิดทิ้งหรือโปรยแผ่นประกาศหรือใบปลิวในที่สาธารณะในกรณีดังต่อไป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มีคำรับรองของผู้ขออนุญาตว่าจะเก็บปลดรื้อถอนขูดลบหรือล้างแผ่นประกาศหรือใบปลิวเมื่อหนังสืออนุญาตหมดอายุ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มีกฎหมายกำหนดให้การโฆษณาในเรื่องใดต้องได้รับอนุมัติข้อความหรือภาพที่ใช้ในการโฆษณาหรือจะต้องปฏิบัติตามกฎหมายใดต้องได้รับอนุมัติหรือได้ปฏิบัติตามกฎหมายนั้นแล้วอาทิการขออนุญาตเล่นการพนันการขออนุญาตเรี่ยไรการขออนุญาตแสดงมหรสพงิ้วเป็นต้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(4)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รณีที่เป็นการโฆษณาด้วยการติดตั้งป้ายโฆษณาต้องไม่อยู่ในบริเวณที่ห้ามติดตั้งป้ายโฆษณาซึ่งได้แก่บริเวณคร่อมถนนหรือทางสาธารณะวงเวียนอนุสาวรีย์สะพานสะพานลอยสะพานลอยคนเดินข้ามเกาะกลางถนนสวนหย่อมสวนธารณะถนนต้นไม้และเสาไฟฟ้าซึ่งอยู่ในที่สาธารณะเว้นแต่เป็นการติดตั้งเพื่อพระราชพิธีรัฐพิธีหรือการต้อนรับราชอาคันตุกะหรือแขกเมืองของรัฐบาล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ในการอนุญาตเจ้าพนักงานท้องถิ่นหรือพนักงานเจ้าหน้าที่ต้องแสดงเขตท้องที่ที่อนุญาตไว้ในหนังสืออนุญาตและต้องกำหนดอายุของหนังสืออนุญาตภายใต้หลักเกณฑ์ดังนี้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การโฆษณาที่เป็นการค้าครั้งละไม่เกิน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60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การโฆษณาที่ไม่เป็นการค้าครั้งและไม่เกิน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ได้รับอนุญาตแล้วให้ผู้รับอนุญาตแสดงข้อความว่าได้รับอนุญาตจากเจ้าพนักงานท้องถิ่นหรือพนักงานเจ้าหน้าที่โดยแสดงเลขที่และวันเดือนปีที่ได้รับหนังสืออนุญาตลงในแผ่นประกาศหรือใบปลิวด้วย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>การโฆษณาด้วยการปิดทิ้งหรือโปรยแผ่นประกาศหรือใบปลิวในที่สาธารณะโดยไม่ได้รับอนุญาตจากเจ้าพนักงานท้องถิ่นหรือพนักงานเจ้าหน้าที่หรือฝ่าฝืนไม่ปฏิบัติตามเงื่อนไขที่กำหนดในหนังสืออนุญาตต้องระวางโทษปรับไม่เกินห้าพันบาท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br/>
      </w:r>
      <w:r w:rsidRPr="00037EB5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 xml:space="preserve">หมายเหตุ </w:t>
      </w:r>
      <w:r w:rsidRPr="00037EB5">
        <w:rPr>
          <w:rFonts w:asciiTheme="minorBidi" w:hAnsiTheme="minorBidi"/>
          <w:b/>
          <w:bCs/>
          <w:noProof/>
          <w:sz w:val="32"/>
          <w:szCs w:val="32"/>
        </w:rPr>
        <w:t>: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เพิ่มเติมได้ภายในระยะเวลาที่กำหนดผู้รับคำขอ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ณีมีข้อขัดข้องเกี่ยวกับการพิจารณาอนุญาตซึ่งจะต้องมีการแก้ไขคำร้องข้อความหรือภาพในแผ่นประกาศหรือแผ่นปลิวหรือพบในภายหลังว่าผู้ขออนุญาตจะต้องดำเนินการตามกฎหมายอื่นก่อนจะแจ้งเหตุขัดข้องหรือเหตุผลที่ไม่สามารถออกหนังสืออนุญาตให้ผู้ขออนุญาต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3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วันนับแต่วันตรวจพบข้อขัดข้องแต่จะไม่เกิน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หน่วยงานจะมีการแจ้งผลการพิจารณาให้ผู้ยื่นคำขอทราบภายใน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แห่งพระราชบัญญัติการอำนวยความสะดวกในการพิจารณาอนุญาตของทางราชการพ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Pr="000C2AAC">
        <w:rPr>
          <w:rFonts w:asciiTheme="minorBidi" w:hAnsiTheme="minorBidi"/>
          <w:noProof/>
          <w:sz w:val="32"/>
          <w:szCs w:val="32"/>
        </w:rPr>
        <w:t>. 2558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ผู้ยื่นคำขอยื่นคำร้องขออนุญาตพร้อมเอกสารหลักฐานเพื่อให้เจ้าหน้าที่ตรวจสอบ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4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เสนอเรื่องให้เจ้าพนักงานท้องถิ่นหรือพนักงานเจ้าหน้าที่ผู้มีอำนาจอนุญาตได้พิจารณา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พิจารณาออกหนังสืออนุญาต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2552"/>
        <w:gridCol w:w="1843"/>
        <w:gridCol w:w="1275"/>
        <w:gridCol w:w="993"/>
        <w:gridCol w:w="1134"/>
        <w:gridCol w:w="1914"/>
      </w:tblGrid>
      <w:tr w:rsidR="00AC4ACB" w:rsidRPr="000C2AAC" w:rsidTr="00037EB5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552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2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993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91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แบบคำร้องขออนุญาตโฆษณา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แผนผังแสดงเขตที่จะปิดทิ้งหรือโปรยแผ่นประกาศหรือใบปลิว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ตัวอย่างของแผ่นประกาศหรือใบปลิวที่จะโฆษณา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สำเนาบัตรประจำตัวประชาชนของผู้ยื่นคำร้องพร้อมรับรองสำเนาถูกต้อง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กรณีผู้ยื่นคำร้องเป็นบุคคลธรรมดาและยื่นคำร้องด้วยตนเอง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สำเนาบัตรประจำตัวประชาชนของผู้ขออนุญาตพร้อมรับรองสำเนาถูกต้อง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กรณีผู้ยื่นคำร้องเป็นบุคคลธรรมดาแต่มอบให้บุคคลอื่นยื่นคำร้องแทน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หนังสือมอบอำนาจให้ทำ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การแทนพร้อมปิดอากรแสตมป์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เป็นบุคคลธรรมดาแต่มอบให้บุคคลอื่นยื่นคำร้องแทน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7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สำเนาบัตรประจำตัวประชาชนของผู้ยื่นแทนพร้อมรับรองสำเนาถูกต้อง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กรณีผู้ยื่นคำร้องเป็นบุคคลธรรมดาแต่มอบให้บุคคลอื่นยื่นคำร้องแทน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8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หนังสือรับรองการจดทะเบียนนิติบุคคลซึ่งผู้มีอำนาจจัดการแทนนิติบุคคลรับรองสำเนาถูกต้องและประทับตรา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กรณีผู้ยื่นคำร้องเป็นนิติบุคคลและผู้มีอำนาจจัดการแทนนิติบุคคลเป็นผู้ยื่นคำร้องด้วยตนเอง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9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กรณีผู้ยื่นคำร้องเป็นนิติบุคคลและผู้มีอำนาจจัดการแทนนิติบุคคลเป็นผู้ยื่นคำร้องด้วยตนเอง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10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สำเนาบัตรประจำตัวประชาชนของผู้มีอำนาจจัดการแทนนิติบุคคลผู้ยื่นคำร้องพร้อมรับรองสำเนาถูกต้อง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กรณีผู้ยื่นคำร้องเป็นนิติบุคคลและผู้มีอำนาจจัดการแทนนิติบุคคลเป็นผู้ยื่นคำร้องด้วยตนเอง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สำเนาหลักฐานหนังสือรับรองการจดทะเบียนนิติบุคคลซึ่งผู้มีอำนาจจัดการแทนนิติบุคคลรับรองสำเนา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ถูกต้องและประทับตรานิติบุคคล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กรณีผู้ยื่นคำร้องเป็นนิติบุคคลและผู้มีอำนาจจัดการแทนนิติบุคคลมอบ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ให้บุคคลอื่นเป็นผู้ยื่นคำร้องแทน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12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หลักฐานแสดงการเป็นผู้มีอำนาจจัดการแทนนิติบุคคลพร้อมรับรองสำเนาถูกต้องและประทับตรานิติบุคคล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สำเนาบัตรประจำตัวประชาชนของผู้มีอำนาจจัดการแทนนิติบุคคลผู้มอบอำนาจพร้อมรับรองสำเนาถูกต้อง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หนังสือมอบอำนาจให้ทำการแทนพร้อมปิดอากรแสตมป์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037EB5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สำเนาบัตรประจำตัวประชาชนของผู้รับมอบอำนาจผู้ยื่นคำร้องแทนพร้อมรับรองสำเนาถูกต้องง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275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99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91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และผู้มีอำนาจจัดการแทนนิติบุคคลมอบให้บุคคลอื่นเป็นผู้ยื่นคำร้องแทน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lastRenderedPageBreak/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หนังสืออนุญาตให้ปิดทิ้งหรือโปรยแผ่นประกาศหรือใบปลิวเพื่อการโฆษณาที่เป็นการค้า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br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หนังสืออนุญาตให้ปิดทิ้งหรือโปรยแผ่นประกาศหรือใบปลิวเพื่อการโฆษณาอื่นๆที่ไม่เป็นการค้า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ab/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100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แบบฟอร์มรส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6DF" w:rsidRDefault="006D06DF" w:rsidP="00C81DB8">
      <w:pPr>
        <w:spacing w:after="0" w:line="240" w:lineRule="auto"/>
      </w:pPr>
      <w:r>
        <w:separator/>
      </w:r>
    </w:p>
  </w:endnote>
  <w:endnote w:type="continuationSeparator" w:id="1">
    <w:p w:rsidR="006D06DF" w:rsidRDefault="006D06DF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6DF" w:rsidRDefault="006D06DF" w:rsidP="00C81DB8">
      <w:pPr>
        <w:spacing w:after="0" w:line="240" w:lineRule="auto"/>
      </w:pPr>
      <w:r>
        <w:separator/>
      </w:r>
    </w:p>
  </w:footnote>
  <w:footnote w:type="continuationSeparator" w:id="1">
    <w:p w:rsidR="006D06DF" w:rsidRDefault="006D06DF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423AF9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693108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69310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37EB5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23AF9"/>
    <w:rsid w:val="00444BFB"/>
    <w:rsid w:val="00452B6B"/>
    <w:rsid w:val="004C0C85"/>
    <w:rsid w:val="004C3BDE"/>
    <w:rsid w:val="004E30D6"/>
    <w:rsid w:val="004E5749"/>
    <w:rsid w:val="004E651F"/>
    <w:rsid w:val="0050561E"/>
    <w:rsid w:val="005174D5"/>
    <w:rsid w:val="005223AF"/>
    <w:rsid w:val="00541A32"/>
    <w:rsid w:val="00575FAF"/>
    <w:rsid w:val="00593E8D"/>
    <w:rsid w:val="005C6B68"/>
    <w:rsid w:val="005F4D50"/>
    <w:rsid w:val="00600A25"/>
    <w:rsid w:val="006437C0"/>
    <w:rsid w:val="0064558D"/>
    <w:rsid w:val="0065175D"/>
    <w:rsid w:val="00686AAA"/>
    <w:rsid w:val="00693108"/>
    <w:rsid w:val="006974B7"/>
    <w:rsid w:val="006B37B7"/>
    <w:rsid w:val="006C07C4"/>
    <w:rsid w:val="006C6C22"/>
    <w:rsid w:val="006D06DF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278AF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E6A9D"/>
    <w:rsid w:val="00AF4A06"/>
    <w:rsid w:val="00B23DA2"/>
    <w:rsid w:val="00B509FC"/>
    <w:rsid w:val="00B95782"/>
    <w:rsid w:val="00BC5DA7"/>
    <w:rsid w:val="00BF6CA4"/>
    <w:rsid w:val="00C1539D"/>
    <w:rsid w:val="00C21238"/>
    <w:rsid w:val="00C26ED0"/>
    <w:rsid w:val="00C3045F"/>
    <w:rsid w:val="00C77AEA"/>
    <w:rsid w:val="00C81DB8"/>
    <w:rsid w:val="00C8212E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1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6</cp:revision>
  <cp:lastPrinted>2015-08-25T22:20:00Z</cp:lastPrinted>
  <dcterms:created xsi:type="dcterms:W3CDTF">2015-08-25T02:53:00Z</dcterms:created>
  <dcterms:modified xsi:type="dcterms:W3CDTF">2015-08-25T22:21:00Z</dcterms:modified>
</cp:coreProperties>
</file>